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6D090" w14:textId="2E262B62" w:rsidR="005C6323" w:rsidRDefault="002E69F4" w:rsidP="004E463D">
      <w:pPr>
        <w:spacing w:after="120"/>
        <w:jc w:val="center"/>
        <w:rPr>
          <w:b/>
          <w:sz w:val="28"/>
          <w:szCs w:val="28"/>
        </w:rPr>
      </w:pPr>
      <w:r w:rsidRPr="002E69F4">
        <w:rPr>
          <w:b/>
          <w:sz w:val="28"/>
          <w:szCs w:val="28"/>
        </w:rPr>
        <w:t>PRZEDMIOTOWY SYSTEM OCENIANIA Z MATEMATYKI</w:t>
      </w:r>
    </w:p>
    <w:p w14:paraId="575C05F1" w14:textId="77777777" w:rsidR="005C6323" w:rsidRDefault="005C6323" w:rsidP="005C63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SZKOLE PODSTAWOWEJ NR 16 Z ODDZIAŁAMI INTEGRACYJNYMI</w:t>
      </w:r>
    </w:p>
    <w:p w14:paraId="005CE265" w14:textId="77777777" w:rsidR="002E69F4" w:rsidRPr="002E69F4" w:rsidRDefault="005C6323" w:rsidP="005C63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TADEUSZA KOŚCIUSZKI W PABIANICACH</w:t>
      </w:r>
    </w:p>
    <w:p w14:paraId="0665E921" w14:textId="77777777" w:rsidR="002E69F4" w:rsidRDefault="002E69F4" w:rsidP="008767FC">
      <w:pPr>
        <w:pStyle w:val="Akapitzlist"/>
        <w:numPr>
          <w:ilvl w:val="0"/>
          <w:numId w:val="4"/>
        </w:numPr>
        <w:spacing w:after="0"/>
        <w:jc w:val="both"/>
      </w:pPr>
      <w:r>
        <w:t xml:space="preserve">Na lekcjach matematyki ocenie podlegają następujące formy aktywności ucznia: </w:t>
      </w:r>
    </w:p>
    <w:p w14:paraId="27680A4A" w14:textId="3647C40A" w:rsidR="002E69F4" w:rsidRDefault="002E69F4" w:rsidP="004E463D">
      <w:pPr>
        <w:spacing w:after="0" w:line="240" w:lineRule="auto"/>
        <w:ind w:left="907"/>
        <w:jc w:val="both"/>
      </w:pPr>
      <w:r>
        <w:t xml:space="preserve">• odpowiedź ustna </w:t>
      </w:r>
    </w:p>
    <w:p w14:paraId="5D5F6E91" w14:textId="77777777" w:rsidR="002E69F4" w:rsidRDefault="002E69F4" w:rsidP="008767FC">
      <w:pPr>
        <w:spacing w:after="0" w:line="240" w:lineRule="auto"/>
        <w:ind w:left="907"/>
        <w:jc w:val="both"/>
      </w:pPr>
      <w:r>
        <w:t xml:space="preserve">• kartkówka </w:t>
      </w:r>
    </w:p>
    <w:p w14:paraId="3121A348" w14:textId="77777777" w:rsidR="002E69F4" w:rsidRDefault="002E69F4" w:rsidP="008767FC">
      <w:pPr>
        <w:spacing w:after="0" w:line="240" w:lineRule="auto"/>
        <w:ind w:left="907"/>
        <w:jc w:val="both"/>
      </w:pPr>
      <w:r>
        <w:t xml:space="preserve">• praca klasowa </w:t>
      </w:r>
    </w:p>
    <w:p w14:paraId="7281C0D8" w14:textId="77777777" w:rsidR="002E69F4" w:rsidRDefault="002E69F4" w:rsidP="008767FC">
      <w:pPr>
        <w:spacing w:after="0" w:line="240" w:lineRule="auto"/>
        <w:ind w:left="907"/>
        <w:jc w:val="both"/>
      </w:pPr>
      <w:r>
        <w:t xml:space="preserve">• praca w grupach </w:t>
      </w:r>
    </w:p>
    <w:p w14:paraId="76D00771" w14:textId="77777777" w:rsidR="002E69F4" w:rsidRDefault="002E69F4" w:rsidP="008767FC">
      <w:pPr>
        <w:spacing w:after="0" w:line="240" w:lineRule="auto"/>
        <w:ind w:left="907"/>
        <w:jc w:val="both"/>
      </w:pPr>
      <w:r>
        <w:t xml:space="preserve">• praca samodzielna </w:t>
      </w:r>
    </w:p>
    <w:p w14:paraId="25BA6653" w14:textId="77777777" w:rsidR="002E69F4" w:rsidRDefault="002E69F4" w:rsidP="008767FC">
      <w:pPr>
        <w:spacing w:after="0" w:line="240" w:lineRule="auto"/>
        <w:ind w:left="907"/>
        <w:jc w:val="both"/>
      </w:pPr>
      <w:r>
        <w:t xml:space="preserve">• praca pozalekcyjna </w:t>
      </w:r>
    </w:p>
    <w:p w14:paraId="7AF443C2" w14:textId="77777777" w:rsidR="002E69F4" w:rsidRDefault="002E69F4" w:rsidP="008767FC">
      <w:pPr>
        <w:spacing w:after="0" w:line="240" w:lineRule="auto"/>
        <w:ind w:left="907"/>
        <w:jc w:val="both"/>
      </w:pPr>
      <w:r>
        <w:t xml:space="preserve">• opracowanie i wykonanie pomocy dydaktycznych </w:t>
      </w:r>
    </w:p>
    <w:p w14:paraId="07D85FDE" w14:textId="77777777" w:rsidR="003C391C" w:rsidRPr="00F87D79" w:rsidRDefault="003C391C" w:rsidP="008767FC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F87D79">
        <w:t>Wymagania edukacyjne na poszczególne oceny:</w:t>
      </w:r>
    </w:p>
    <w:p w14:paraId="12E27AD4" w14:textId="77777777" w:rsidR="003C391C" w:rsidRPr="003C391C" w:rsidRDefault="003C391C" w:rsidP="008767FC">
      <w:pPr>
        <w:pStyle w:val="Akapitzlist"/>
        <w:numPr>
          <w:ilvl w:val="0"/>
          <w:numId w:val="10"/>
        </w:numPr>
        <w:spacing w:after="0" w:line="240" w:lineRule="auto"/>
        <w:ind w:left="1020"/>
        <w:jc w:val="both"/>
        <w:rPr>
          <w:b/>
        </w:rPr>
      </w:pPr>
      <w:r>
        <w:rPr>
          <w:b/>
        </w:rPr>
        <w:t xml:space="preserve">Ocenę celującą (6) </w:t>
      </w:r>
      <w:r>
        <w:t>otrzymuje uczeń, który:</w:t>
      </w:r>
    </w:p>
    <w:p w14:paraId="158ECCD1" w14:textId="77777777" w:rsidR="003C391C" w:rsidRPr="003C391C" w:rsidRDefault="003C391C" w:rsidP="008767FC">
      <w:pPr>
        <w:pStyle w:val="Akapitzlist"/>
        <w:numPr>
          <w:ilvl w:val="0"/>
          <w:numId w:val="11"/>
        </w:numPr>
        <w:spacing w:after="0" w:line="240" w:lineRule="auto"/>
        <w:ind w:left="1417"/>
        <w:jc w:val="both"/>
        <w:rPr>
          <w:b/>
        </w:rPr>
      </w:pPr>
      <w:r>
        <w:t>Posiadł wiedzę i umiejętności obejmujące pełny zakres programu nauczania matematyki w danej klasie;</w:t>
      </w:r>
    </w:p>
    <w:p w14:paraId="22543170" w14:textId="77777777" w:rsidR="003C391C" w:rsidRPr="003C391C" w:rsidRDefault="003C391C" w:rsidP="008767FC">
      <w:pPr>
        <w:pStyle w:val="Akapitzlist"/>
        <w:numPr>
          <w:ilvl w:val="0"/>
          <w:numId w:val="11"/>
        </w:numPr>
        <w:spacing w:after="0" w:line="240" w:lineRule="auto"/>
        <w:ind w:left="1417"/>
        <w:jc w:val="both"/>
        <w:rPr>
          <w:b/>
        </w:rPr>
      </w:pPr>
      <w:r>
        <w:t>Samodzielnie i twórczo rozwija swoje uzdolnienia;</w:t>
      </w:r>
    </w:p>
    <w:p w14:paraId="12F9626B" w14:textId="77777777" w:rsidR="003C391C" w:rsidRPr="00FF44AC" w:rsidRDefault="00FF44AC" w:rsidP="008767FC">
      <w:pPr>
        <w:pStyle w:val="Akapitzlist"/>
        <w:numPr>
          <w:ilvl w:val="0"/>
          <w:numId w:val="11"/>
        </w:numPr>
        <w:spacing w:after="0" w:line="240" w:lineRule="auto"/>
        <w:ind w:left="1417"/>
        <w:jc w:val="both"/>
        <w:rPr>
          <w:b/>
        </w:rPr>
      </w:pPr>
      <w:r>
        <w:t>Biegle posługuje się zdobytymi umiejętnościami w rozwiązywaniu problemów teoretycznych</w:t>
      </w:r>
      <w:r w:rsidR="008767FC">
        <w:t xml:space="preserve">                              </w:t>
      </w:r>
      <w:r>
        <w:t xml:space="preserve"> i praktycznych;</w:t>
      </w:r>
    </w:p>
    <w:p w14:paraId="0441565A" w14:textId="77777777" w:rsidR="00FF44AC" w:rsidRPr="00FF44AC" w:rsidRDefault="00FF44AC" w:rsidP="008767FC">
      <w:pPr>
        <w:pStyle w:val="Akapitzlist"/>
        <w:numPr>
          <w:ilvl w:val="0"/>
          <w:numId w:val="11"/>
        </w:numPr>
        <w:spacing w:after="0" w:line="240" w:lineRule="auto"/>
        <w:ind w:left="1417"/>
        <w:jc w:val="both"/>
        <w:rPr>
          <w:b/>
        </w:rPr>
      </w:pPr>
      <w:r>
        <w:t>Potrafi stosować posiadaną wiedzę do rozwiązywania zadań i problemów w nowych sytuacjach.</w:t>
      </w:r>
    </w:p>
    <w:p w14:paraId="599A6601" w14:textId="77777777" w:rsidR="00FF44AC" w:rsidRPr="00FF44AC" w:rsidRDefault="00FF44AC" w:rsidP="008767FC">
      <w:pPr>
        <w:pStyle w:val="Akapitzlist"/>
        <w:numPr>
          <w:ilvl w:val="0"/>
          <w:numId w:val="10"/>
        </w:numPr>
        <w:spacing w:after="0" w:line="240" w:lineRule="auto"/>
        <w:ind w:left="1020"/>
        <w:jc w:val="both"/>
        <w:rPr>
          <w:b/>
        </w:rPr>
      </w:pPr>
      <w:r>
        <w:rPr>
          <w:b/>
        </w:rPr>
        <w:t xml:space="preserve">Ocenę bardzo dobrą (5) </w:t>
      </w:r>
      <w:r>
        <w:t>otrzymuje uczeń, który:</w:t>
      </w:r>
    </w:p>
    <w:p w14:paraId="13480DC1" w14:textId="77777777" w:rsidR="00FF44AC" w:rsidRPr="00FF44AC" w:rsidRDefault="00FF44AC" w:rsidP="008767FC">
      <w:pPr>
        <w:pStyle w:val="Akapitzlist"/>
        <w:numPr>
          <w:ilvl w:val="0"/>
          <w:numId w:val="12"/>
        </w:numPr>
        <w:spacing w:after="0" w:line="240" w:lineRule="auto"/>
        <w:ind w:left="1417"/>
        <w:jc w:val="both"/>
        <w:rPr>
          <w:b/>
        </w:rPr>
      </w:pPr>
      <w:r>
        <w:t>Opanował pełny zakres wiedzy i umiejętności  określony programem nauczania matematyki w danej klasie;</w:t>
      </w:r>
    </w:p>
    <w:p w14:paraId="4E447356" w14:textId="77777777" w:rsidR="00FF44AC" w:rsidRPr="00FF44AC" w:rsidRDefault="00FF44AC" w:rsidP="008767FC">
      <w:pPr>
        <w:pStyle w:val="Akapitzlist"/>
        <w:numPr>
          <w:ilvl w:val="0"/>
          <w:numId w:val="12"/>
        </w:numPr>
        <w:spacing w:after="0" w:line="240" w:lineRule="auto"/>
        <w:ind w:left="1417"/>
        <w:jc w:val="both"/>
        <w:rPr>
          <w:b/>
        </w:rPr>
      </w:pPr>
      <w:r>
        <w:t>Sprawnie posługuje się zdobytymi wiadomościami;</w:t>
      </w:r>
    </w:p>
    <w:p w14:paraId="33099C5C" w14:textId="77777777" w:rsidR="00FF44AC" w:rsidRPr="00FF44AC" w:rsidRDefault="00FF44AC" w:rsidP="008767FC">
      <w:pPr>
        <w:pStyle w:val="Akapitzlist"/>
        <w:numPr>
          <w:ilvl w:val="0"/>
          <w:numId w:val="12"/>
        </w:numPr>
        <w:spacing w:after="0" w:line="240" w:lineRule="auto"/>
        <w:ind w:left="1417"/>
        <w:jc w:val="both"/>
        <w:rPr>
          <w:b/>
        </w:rPr>
      </w:pPr>
      <w:r>
        <w:t>Samodzielnie rozwiązuje problemy teoretyczne i praktyczne ujęte w programie nauczania.</w:t>
      </w:r>
    </w:p>
    <w:p w14:paraId="12C04167" w14:textId="77777777" w:rsidR="00FF44AC" w:rsidRPr="00FF44AC" w:rsidRDefault="00FF44AC" w:rsidP="008767FC">
      <w:pPr>
        <w:pStyle w:val="Akapitzlist"/>
        <w:numPr>
          <w:ilvl w:val="0"/>
          <w:numId w:val="10"/>
        </w:numPr>
        <w:spacing w:after="0" w:line="240" w:lineRule="auto"/>
        <w:ind w:left="1020"/>
        <w:jc w:val="both"/>
        <w:rPr>
          <w:b/>
        </w:rPr>
      </w:pPr>
      <w:r>
        <w:rPr>
          <w:b/>
        </w:rPr>
        <w:t xml:space="preserve">Ocenę dobrą (4) </w:t>
      </w:r>
      <w:r>
        <w:t>otrzymuje uczeń, który:</w:t>
      </w:r>
    </w:p>
    <w:p w14:paraId="7499C6EF" w14:textId="77777777" w:rsidR="00FF44AC" w:rsidRPr="00FF44AC" w:rsidRDefault="00FF44AC" w:rsidP="008767FC">
      <w:pPr>
        <w:pStyle w:val="Akapitzlist"/>
        <w:numPr>
          <w:ilvl w:val="0"/>
          <w:numId w:val="14"/>
        </w:numPr>
        <w:spacing w:after="0" w:line="240" w:lineRule="auto"/>
        <w:ind w:left="1417"/>
        <w:jc w:val="both"/>
        <w:rPr>
          <w:b/>
        </w:rPr>
      </w:pPr>
      <w:r>
        <w:t xml:space="preserve">Opanował zdecydowaną większość </w:t>
      </w:r>
      <w:r w:rsidR="001B5CA8">
        <w:t xml:space="preserve"> wiadomości</w:t>
      </w:r>
      <w:r>
        <w:t xml:space="preserve"> i umiejętności  określony</w:t>
      </w:r>
      <w:r w:rsidR="001B5CA8">
        <w:t>ch</w:t>
      </w:r>
      <w:r>
        <w:t xml:space="preserve"> programem nauczania matematyki w danej klasie;</w:t>
      </w:r>
    </w:p>
    <w:p w14:paraId="4A71B9B5" w14:textId="77777777" w:rsidR="00FF44AC" w:rsidRDefault="001B5CA8" w:rsidP="008767FC">
      <w:pPr>
        <w:pStyle w:val="Akapitzlist"/>
        <w:numPr>
          <w:ilvl w:val="0"/>
          <w:numId w:val="13"/>
        </w:numPr>
        <w:spacing w:after="0" w:line="240" w:lineRule="auto"/>
        <w:ind w:left="1417"/>
        <w:jc w:val="both"/>
      </w:pPr>
      <w:r w:rsidRPr="001B5CA8">
        <w:t>Poprawnie stosuje wiadomości</w:t>
      </w:r>
      <w:r>
        <w:t>;</w:t>
      </w:r>
    </w:p>
    <w:p w14:paraId="07EE2A67" w14:textId="77777777" w:rsidR="001B5CA8" w:rsidRDefault="001B5CA8" w:rsidP="008767FC">
      <w:pPr>
        <w:pStyle w:val="Akapitzlist"/>
        <w:numPr>
          <w:ilvl w:val="0"/>
          <w:numId w:val="13"/>
        </w:numPr>
        <w:spacing w:after="0" w:line="240" w:lineRule="auto"/>
        <w:ind w:left="1417"/>
        <w:jc w:val="both"/>
      </w:pPr>
      <w:r>
        <w:t>Samodzielnie wykonuje typowe zadania teoretyczne i  praktyczne.</w:t>
      </w:r>
    </w:p>
    <w:p w14:paraId="56DD5622" w14:textId="77777777" w:rsidR="001B5CA8" w:rsidRPr="001B5CA8" w:rsidRDefault="001B5CA8" w:rsidP="008767FC">
      <w:pPr>
        <w:pStyle w:val="Akapitzlist"/>
        <w:numPr>
          <w:ilvl w:val="0"/>
          <w:numId w:val="10"/>
        </w:numPr>
        <w:spacing w:after="0" w:line="240" w:lineRule="auto"/>
        <w:ind w:left="1020"/>
        <w:jc w:val="both"/>
        <w:rPr>
          <w:b/>
        </w:rPr>
      </w:pPr>
      <w:r>
        <w:rPr>
          <w:b/>
        </w:rPr>
        <w:t xml:space="preserve">Ocenę dostateczną (3) </w:t>
      </w:r>
      <w:r>
        <w:t>otrzymuje uczeń, który:</w:t>
      </w:r>
    </w:p>
    <w:p w14:paraId="043E3058" w14:textId="77777777" w:rsidR="001B5CA8" w:rsidRDefault="001B5CA8" w:rsidP="008767FC">
      <w:pPr>
        <w:pStyle w:val="Akapitzlist"/>
        <w:numPr>
          <w:ilvl w:val="0"/>
          <w:numId w:val="15"/>
        </w:numPr>
        <w:spacing w:after="0" w:line="240" w:lineRule="auto"/>
        <w:ind w:left="1417"/>
        <w:jc w:val="both"/>
      </w:pPr>
      <w:r w:rsidRPr="001B5CA8">
        <w:t xml:space="preserve">Opanował w stopniu zadowalającym </w:t>
      </w:r>
      <w:r>
        <w:t>umiejętności i wiadomości określone programem nauczania matematyki w danej klasie;</w:t>
      </w:r>
    </w:p>
    <w:p w14:paraId="60D15936" w14:textId="77777777" w:rsidR="001B5CA8" w:rsidRDefault="001B5CA8" w:rsidP="008767FC">
      <w:pPr>
        <w:pStyle w:val="Akapitzlist"/>
        <w:numPr>
          <w:ilvl w:val="0"/>
          <w:numId w:val="15"/>
        </w:numPr>
        <w:spacing w:after="0" w:line="240" w:lineRule="auto"/>
        <w:ind w:left="1417"/>
        <w:jc w:val="both"/>
      </w:pPr>
      <w:r>
        <w:t>Wykonuje typowe zadania teoretyczne i praktyczne o średnim stopniu trudności.</w:t>
      </w:r>
    </w:p>
    <w:p w14:paraId="5A586420" w14:textId="77777777" w:rsidR="001B5CA8" w:rsidRPr="001B5CA8" w:rsidRDefault="001B5CA8" w:rsidP="008767FC">
      <w:pPr>
        <w:pStyle w:val="Akapitzlist"/>
        <w:numPr>
          <w:ilvl w:val="0"/>
          <w:numId w:val="10"/>
        </w:numPr>
        <w:spacing w:after="0" w:line="240" w:lineRule="auto"/>
        <w:ind w:left="1020"/>
        <w:jc w:val="both"/>
        <w:rPr>
          <w:b/>
        </w:rPr>
      </w:pPr>
      <w:r>
        <w:rPr>
          <w:b/>
        </w:rPr>
        <w:t>Ocenę dopuszczającą (2)</w:t>
      </w:r>
      <w:r>
        <w:t xml:space="preserve"> otrzymuje uczeń, który:</w:t>
      </w:r>
    </w:p>
    <w:p w14:paraId="0C0614F7" w14:textId="77777777" w:rsidR="001B5CA8" w:rsidRPr="00F87D79" w:rsidRDefault="001B5CA8" w:rsidP="008767FC">
      <w:pPr>
        <w:pStyle w:val="Akapitzlist"/>
        <w:numPr>
          <w:ilvl w:val="0"/>
          <w:numId w:val="16"/>
        </w:numPr>
        <w:spacing w:after="0" w:line="240" w:lineRule="auto"/>
        <w:ind w:left="1417"/>
        <w:jc w:val="both"/>
        <w:rPr>
          <w:b/>
        </w:rPr>
      </w:pPr>
      <w:r>
        <w:t xml:space="preserve">Ma braki w opanowaniu programu nauczania matematyki w danej klasie, ale te braki nie </w:t>
      </w:r>
      <w:r w:rsidR="00EF7FDF">
        <w:t xml:space="preserve">uniemożliwiają </w:t>
      </w:r>
      <w:r>
        <w:t xml:space="preserve">uzyskania przez ucznia </w:t>
      </w:r>
      <w:r w:rsidR="00F87D79">
        <w:t>podstawowej wiedzy  w ciągu dalszej nauki;</w:t>
      </w:r>
    </w:p>
    <w:p w14:paraId="605F0C70" w14:textId="77777777" w:rsidR="00F87D79" w:rsidRPr="00F87D79" w:rsidRDefault="00F87D79" w:rsidP="008767FC">
      <w:pPr>
        <w:pStyle w:val="Akapitzlist"/>
        <w:numPr>
          <w:ilvl w:val="0"/>
          <w:numId w:val="16"/>
        </w:numPr>
        <w:spacing w:after="0" w:line="240" w:lineRule="auto"/>
        <w:ind w:left="1417"/>
        <w:jc w:val="both"/>
        <w:rPr>
          <w:b/>
        </w:rPr>
      </w:pPr>
      <w:r>
        <w:t>Rozwiązuje zadania teoretyczne i praktyczne o niewielkim stopniu trudności.</w:t>
      </w:r>
    </w:p>
    <w:p w14:paraId="396D142E" w14:textId="77777777" w:rsidR="00F87D79" w:rsidRPr="00F87D79" w:rsidRDefault="00F87D79" w:rsidP="008767FC">
      <w:pPr>
        <w:pStyle w:val="Akapitzlist"/>
        <w:numPr>
          <w:ilvl w:val="0"/>
          <w:numId w:val="10"/>
        </w:numPr>
        <w:spacing w:after="0" w:line="240" w:lineRule="auto"/>
        <w:ind w:left="1020"/>
        <w:jc w:val="both"/>
        <w:rPr>
          <w:b/>
        </w:rPr>
      </w:pPr>
      <w:r>
        <w:rPr>
          <w:b/>
        </w:rPr>
        <w:t xml:space="preserve">Ocenę niedostateczną (1) </w:t>
      </w:r>
      <w:r>
        <w:t>otrzymuje uczeń, który:</w:t>
      </w:r>
    </w:p>
    <w:p w14:paraId="28AC0D57" w14:textId="77777777" w:rsidR="00F87D79" w:rsidRPr="00F87D79" w:rsidRDefault="00F87D79" w:rsidP="008767FC">
      <w:pPr>
        <w:pStyle w:val="Akapitzlist"/>
        <w:numPr>
          <w:ilvl w:val="0"/>
          <w:numId w:val="17"/>
        </w:numPr>
        <w:spacing w:after="0" w:line="240" w:lineRule="auto"/>
        <w:ind w:left="1417"/>
        <w:jc w:val="both"/>
        <w:rPr>
          <w:b/>
        </w:rPr>
      </w:pPr>
      <w:r>
        <w:t>Nie opanował wiadomości i umiejętności określonych programem nauczania matematyki w danej klasie, a braki  w wiadomościach i u</w:t>
      </w:r>
      <w:r w:rsidR="00EF7FDF">
        <w:t xml:space="preserve">miejętnościach nie pozwalają na </w:t>
      </w:r>
      <w:r>
        <w:t>dalsze zdobywanie wiedzy</w:t>
      </w:r>
      <w:r w:rsidR="008767FC">
        <w:t xml:space="preserve">                                 </w:t>
      </w:r>
      <w:r>
        <w:t xml:space="preserve"> z przedmiotu;</w:t>
      </w:r>
    </w:p>
    <w:p w14:paraId="6B889A45" w14:textId="77777777" w:rsidR="003C391C" w:rsidRPr="008767FC" w:rsidRDefault="00F87D79" w:rsidP="008767FC">
      <w:pPr>
        <w:pStyle w:val="Akapitzlist"/>
        <w:numPr>
          <w:ilvl w:val="0"/>
          <w:numId w:val="17"/>
        </w:numPr>
        <w:spacing w:after="0" w:line="240" w:lineRule="auto"/>
        <w:ind w:left="1417"/>
        <w:jc w:val="both"/>
        <w:rPr>
          <w:b/>
        </w:rPr>
      </w:pPr>
      <w:r>
        <w:t>Nie jest w stanie wykonać zadań o niewielkim stopniu trudności.</w:t>
      </w:r>
    </w:p>
    <w:p w14:paraId="729336D5" w14:textId="77777777" w:rsidR="002E69F4" w:rsidRDefault="002E69F4" w:rsidP="008767FC">
      <w:pPr>
        <w:pStyle w:val="Akapitzlist"/>
        <w:numPr>
          <w:ilvl w:val="0"/>
          <w:numId w:val="4"/>
        </w:numPr>
        <w:jc w:val="both"/>
      </w:pPr>
      <w:r>
        <w:t xml:space="preserve">Uczeń systematycznie prowadzi zeszyt przedmiotowy. Treść zapisu w zeszycie jest wyrywkowo    sprawdzana przez nauczyciela. </w:t>
      </w:r>
    </w:p>
    <w:p w14:paraId="14AB8DA1" w14:textId="6E3B87CD" w:rsidR="002E69F4" w:rsidRDefault="002E69F4" w:rsidP="008767FC">
      <w:pPr>
        <w:pStyle w:val="Akapitzlist"/>
        <w:numPr>
          <w:ilvl w:val="0"/>
          <w:numId w:val="4"/>
        </w:numPr>
        <w:jc w:val="both"/>
      </w:pPr>
      <w:r>
        <w:t xml:space="preserve">Uczeń posiada podręcznik i korzysta z </w:t>
      </w:r>
      <w:r w:rsidR="008D7892">
        <w:t>niego</w:t>
      </w:r>
      <w:r>
        <w:t xml:space="preserve"> zarówno na lekcji, jak też w czasie samodzielnej pracy w domu. Sam decyduje, ile zadań powinien rozwiązać, aby jak najlepiej opanować poszczególne treści programowe. </w:t>
      </w:r>
    </w:p>
    <w:p w14:paraId="146523E5" w14:textId="77777777" w:rsidR="008767FC" w:rsidRDefault="002E69F4" w:rsidP="008767FC">
      <w:pPr>
        <w:pStyle w:val="Akapitzlist"/>
        <w:numPr>
          <w:ilvl w:val="0"/>
          <w:numId w:val="4"/>
        </w:numPr>
        <w:jc w:val="both"/>
      </w:pPr>
      <w:r>
        <w:t>Uczeń ma prawo zgłosić nieprzygotowanie do zajęć trzy razy w półroczu. Nie dotyczy to prac klasowych</w:t>
      </w:r>
    </w:p>
    <w:p w14:paraId="071EC9D5" w14:textId="7183F0D2" w:rsidR="002E69F4" w:rsidRDefault="002E69F4" w:rsidP="008767FC">
      <w:pPr>
        <w:pStyle w:val="Akapitzlist"/>
        <w:jc w:val="both"/>
      </w:pPr>
      <w:r>
        <w:t xml:space="preserve"> i zapowiedzianych kartkówek. Nieprzygotowanie należy zgłosić na początku lekcji. Przez nieprzygotowanie rozumie się: niegotowość do odpowiedzi, brak pomocy potrzebnych do lekcji. </w:t>
      </w:r>
    </w:p>
    <w:p w14:paraId="4331A85A" w14:textId="77777777" w:rsidR="002E69F4" w:rsidRDefault="002E69F4" w:rsidP="008767FC">
      <w:pPr>
        <w:pStyle w:val="Akapitzlist"/>
        <w:numPr>
          <w:ilvl w:val="0"/>
          <w:numId w:val="4"/>
        </w:numPr>
        <w:jc w:val="both"/>
      </w:pPr>
      <w:r>
        <w:t>Po wykorzystaniu limitu nieprz</w:t>
      </w:r>
      <w:r w:rsidR="008767FC">
        <w:t>ygotowań określonego w punkcie 5</w:t>
      </w:r>
      <w:r>
        <w:t xml:space="preserve">., uczeń za każde nieprzygotowanie otrzymuje ocenę niedostateczną. </w:t>
      </w:r>
    </w:p>
    <w:p w14:paraId="63145278" w14:textId="77777777" w:rsidR="002E69F4" w:rsidRDefault="002E69F4" w:rsidP="008767FC">
      <w:pPr>
        <w:pStyle w:val="Akapitzlist"/>
        <w:numPr>
          <w:ilvl w:val="0"/>
          <w:numId w:val="4"/>
        </w:numPr>
        <w:jc w:val="both"/>
      </w:pPr>
      <w:r>
        <w:t xml:space="preserve">Stopień opanowania wiadomości i umiejętności jest oceniany poprzez: </w:t>
      </w:r>
    </w:p>
    <w:p w14:paraId="1DACB444" w14:textId="77777777" w:rsidR="008767FC" w:rsidRDefault="002E69F4" w:rsidP="008767FC">
      <w:pPr>
        <w:pStyle w:val="Akapitzlist"/>
        <w:numPr>
          <w:ilvl w:val="0"/>
          <w:numId w:val="9"/>
        </w:numPr>
        <w:ind w:left="1020"/>
        <w:jc w:val="both"/>
      </w:pPr>
      <w:r w:rsidRPr="002E69F4">
        <w:rPr>
          <w:b/>
        </w:rPr>
        <w:lastRenderedPageBreak/>
        <w:t>Prace klasowe</w:t>
      </w:r>
      <w:r>
        <w:t>, które są obowiązkowe, przeprowadzane po każdym z działów.</w:t>
      </w:r>
      <w:r w:rsidR="008767FC">
        <w:t xml:space="preserve">  </w:t>
      </w:r>
      <w:r>
        <w:t xml:space="preserve"> O terminie pracy klasowej uczeń jest informowany co najmniej z tygodniowym wyprzedzeniem. Praca klasowa jest poprzedzona lekcją powtórzeniową z podaniem zakresu sprawdzanych umiejętności i wiedzy. Po oddaniu przez nauczyciela sprawdzonej pracy klasowej, uczeń dokonuje jej poprawy w formie ustalonej przez nauczyciela</w:t>
      </w:r>
      <w:r w:rsidR="00A202BC">
        <w:t xml:space="preserve"> . Uczeń moż</w:t>
      </w:r>
      <w:r>
        <w:t>e poprawić</w:t>
      </w:r>
      <w:r w:rsidR="00A202BC">
        <w:t xml:space="preserve"> każ</w:t>
      </w:r>
      <w:r>
        <w:t>dą ocenę z</w:t>
      </w:r>
      <w:r w:rsidR="00A202BC">
        <w:t xml:space="preserve"> pracy klasowej, nie później niż</w:t>
      </w:r>
      <w:r>
        <w:t xml:space="preserve"> w ciągu dwóch tygodni od oddania przez nauczyciela pracy. Termin popraw</w:t>
      </w:r>
      <w:r w:rsidR="00A202BC">
        <w:t xml:space="preserve">y wyznacza nauczyciel. Ocena </w:t>
      </w:r>
      <w:r>
        <w:t>z poprawy jest</w:t>
      </w:r>
      <w:r w:rsidR="00A202BC">
        <w:t xml:space="preserve"> wpisywana do dziennika niezależ</w:t>
      </w:r>
      <w:r>
        <w:t>nie od jej wysokości. W przypadku nieobecności nauczyciela</w:t>
      </w:r>
      <w:r w:rsidR="00A202BC">
        <w:t xml:space="preserve"> termin pracy zostaje wyznaczony</w:t>
      </w:r>
      <w:r>
        <w:t xml:space="preserve"> ponownie (przy czym nie obowiązuje tygodniowe wyprzedzenie). Uczeń, który  opuści pracę klasową, pisze ją na pierwszej lekcji matematyki, na której jest obecny.</w:t>
      </w:r>
      <w:r w:rsidR="00A202BC">
        <w:t xml:space="preserve">  </w:t>
      </w:r>
    </w:p>
    <w:p w14:paraId="058C530C" w14:textId="77777777" w:rsidR="00A202BC" w:rsidRDefault="00A202BC" w:rsidP="008767FC">
      <w:pPr>
        <w:pStyle w:val="Akapitzlist"/>
        <w:ind w:left="1020"/>
        <w:jc w:val="both"/>
      </w:pPr>
      <w:r>
        <w:t xml:space="preserve"> W przypadku dłuższej nieobecności ucznia, termin pracy klasowej wyznacza nauczyciel.</w:t>
      </w:r>
    </w:p>
    <w:p w14:paraId="735AABA1" w14:textId="77777777" w:rsidR="00A202BC" w:rsidRDefault="002E69F4" w:rsidP="008767FC">
      <w:pPr>
        <w:pStyle w:val="Akapitzlist"/>
        <w:numPr>
          <w:ilvl w:val="0"/>
          <w:numId w:val="9"/>
        </w:numPr>
        <w:ind w:left="1020"/>
        <w:jc w:val="both"/>
      </w:pPr>
      <w:r w:rsidRPr="000A584D">
        <w:rPr>
          <w:b/>
        </w:rPr>
        <w:t>Kartkówki</w:t>
      </w:r>
      <w:r>
        <w:t>, które obejmują materiał nieprzekraczający trzech ostatnich tematów. Przeprowadzane są bez uprzedzenia i trwają 10 – 20 minut. Jeśli nauczyciel uzna za konieczne, uczeń nieobec</w:t>
      </w:r>
      <w:r w:rsidR="00A202BC">
        <w:t xml:space="preserve">ny na kartkówce pisze ją </w:t>
      </w:r>
      <w:r>
        <w:t xml:space="preserve"> w terminie wyznaczonym przez nauczyciela.</w:t>
      </w:r>
    </w:p>
    <w:p w14:paraId="78772922" w14:textId="77777777" w:rsidR="00A202BC" w:rsidRDefault="002E69F4" w:rsidP="008767FC">
      <w:pPr>
        <w:pStyle w:val="Akapitzlist"/>
        <w:numPr>
          <w:ilvl w:val="0"/>
          <w:numId w:val="9"/>
        </w:numPr>
        <w:ind w:left="1020"/>
        <w:jc w:val="both"/>
      </w:pPr>
      <w:r w:rsidRPr="000A584D">
        <w:rPr>
          <w:b/>
        </w:rPr>
        <w:t>Pracę na lekcji</w:t>
      </w:r>
      <w:r>
        <w:t>, która jest oceniana stopniami lub znaczkami. Ocenie podlegają:</w:t>
      </w:r>
      <w:r w:rsidR="00A202BC">
        <w:t xml:space="preserve"> aktywność na zajęciach, zaangaż</w:t>
      </w:r>
      <w:r>
        <w:t>owanie podczas pracy w grupach, odpowiedzi dotyczące wiadomości teoretycznych, rozwiązania zadań na tabl</w:t>
      </w:r>
      <w:r w:rsidR="00A202BC">
        <w:t>icy. Do odpowiedzi uczeń moż</w:t>
      </w:r>
      <w:r>
        <w:t>e zgłosić się sam lub być do niej wskazanym przez nauczyciela. O</w:t>
      </w:r>
      <w:r w:rsidR="00A202BC">
        <w:t>dpowiedzi dotyczą materiału bieżącego, a - po uprzedzeniu - takż</w:t>
      </w:r>
      <w:r>
        <w:t xml:space="preserve">e powtórzeniowego. </w:t>
      </w:r>
    </w:p>
    <w:p w14:paraId="46C57A93" w14:textId="16005764" w:rsidR="002E69F4" w:rsidRDefault="002E69F4" w:rsidP="008767FC">
      <w:pPr>
        <w:pStyle w:val="Akapitzlist"/>
        <w:numPr>
          <w:ilvl w:val="0"/>
          <w:numId w:val="9"/>
        </w:numPr>
        <w:ind w:left="1020"/>
        <w:jc w:val="both"/>
      </w:pPr>
      <w:r w:rsidRPr="000A584D">
        <w:rPr>
          <w:b/>
        </w:rPr>
        <w:t>Inne formy aktywności</w:t>
      </w:r>
      <w:r>
        <w:t xml:space="preserve">, do których zalicza się udział w konkursach matematycznych zakończony uzyskaniem wysokiej lokaty, </w:t>
      </w:r>
      <w:r w:rsidR="004E463D">
        <w:t xml:space="preserve">opracowanie i </w:t>
      </w:r>
      <w:r>
        <w:t>wykonanie pomocy dydaktycznych, dodatkowe</w:t>
      </w:r>
      <w:r w:rsidR="004E463D">
        <w:t xml:space="preserve"> nieobowiązkowe,</w:t>
      </w:r>
      <w:r>
        <w:t xml:space="preserve"> </w:t>
      </w:r>
      <w:r w:rsidR="004E463D">
        <w:t>samodzielnie rozwiązane zadania (problemy) i udział w</w:t>
      </w:r>
      <w:r w:rsidR="004E463D" w:rsidRPr="004E463D">
        <w:t xml:space="preserve"> </w:t>
      </w:r>
      <w:r w:rsidR="004E463D">
        <w:t xml:space="preserve">dodatkowych zajęciach. </w:t>
      </w:r>
      <w:r>
        <w:t xml:space="preserve">. </w:t>
      </w:r>
    </w:p>
    <w:p w14:paraId="20FC28AE" w14:textId="77777777" w:rsidR="003A5392" w:rsidRDefault="002E69F4" w:rsidP="008767FC">
      <w:pPr>
        <w:pStyle w:val="Akapitzlist"/>
        <w:numPr>
          <w:ilvl w:val="0"/>
          <w:numId w:val="4"/>
        </w:numPr>
        <w:jc w:val="both"/>
      </w:pPr>
      <w:r>
        <w:t xml:space="preserve">Oceny z prac klasowych i kartkówek są ustalane według podanej skali: </w:t>
      </w:r>
    </w:p>
    <w:p w14:paraId="04B1556F" w14:textId="77777777" w:rsidR="002E69F4" w:rsidRPr="003A5392" w:rsidRDefault="003A5392" w:rsidP="003A5392">
      <w:pPr>
        <w:pStyle w:val="Akapitzlist"/>
        <w:spacing w:after="0"/>
        <w:jc w:val="both"/>
        <w:rPr>
          <w:b/>
        </w:rPr>
      </w:pPr>
      <w:r>
        <w:t xml:space="preserve">                                </w:t>
      </w:r>
      <w:r w:rsidRPr="003A5392">
        <w:rPr>
          <w:b/>
        </w:rPr>
        <w:t>100%  celujący (6)</w:t>
      </w:r>
    </w:p>
    <w:p w14:paraId="22273BF9" w14:textId="77777777" w:rsidR="00B7298D" w:rsidRPr="00B7298D" w:rsidRDefault="00B7298D" w:rsidP="008767FC">
      <w:pPr>
        <w:spacing w:after="0"/>
        <w:ind w:left="1587"/>
        <w:jc w:val="both"/>
        <w:rPr>
          <w:b/>
        </w:rPr>
      </w:pPr>
      <w:r w:rsidRPr="00B7298D">
        <w:rPr>
          <w:b/>
        </w:rPr>
        <w:t xml:space="preserve"> </w:t>
      </w:r>
      <w:r w:rsidR="002E69F4" w:rsidRPr="00B7298D">
        <w:rPr>
          <w:b/>
        </w:rPr>
        <w:t xml:space="preserve"> </w:t>
      </w:r>
      <w:r w:rsidRPr="00B7298D">
        <w:rPr>
          <w:b/>
        </w:rPr>
        <w:t xml:space="preserve"> </w:t>
      </w:r>
      <w:r w:rsidR="003A5392">
        <w:rPr>
          <w:b/>
        </w:rPr>
        <w:t>91% - 99%</w:t>
      </w:r>
      <w:r w:rsidR="002E69F4" w:rsidRPr="00B7298D">
        <w:rPr>
          <w:b/>
        </w:rPr>
        <w:t xml:space="preserve">%  bardzo dobry (5)            </w:t>
      </w:r>
    </w:p>
    <w:p w14:paraId="56347F38" w14:textId="77777777" w:rsidR="00B7298D" w:rsidRPr="00B7298D" w:rsidRDefault="002E69F4" w:rsidP="008767FC">
      <w:pPr>
        <w:spacing w:after="0"/>
        <w:ind w:left="1587"/>
        <w:jc w:val="both"/>
        <w:rPr>
          <w:b/>
        </w:rPr>
      </w:pPr>
      <w:r w:rsidRPr="00B7298D">
        <w:rPr>
          <w:b/>
        </w:rPr>
        <w:t xml:space="preserve">  </w:t>
      </w:r>
      <w:r w:rsidR="00B7298D" w:rsidRPr="00B7298D">
        <w:rPr>
          <w:b/>
        </w:rPr>
        <w:t xml:space="preserve"> </w:t>
      </w:r>
      <w:r w:rsidRPr="00B7298D">
        <w:rPr>
          <w:b/>
        </w:rPr>
        <w:t xml:space="preserve">75% - 90%    dobry (4)             </w:t>
      </w:r>
    </w:p>
    <w:p w14:paraId="3701774A" w14:textId="77777777" w:rsidR="00B7298D" w:rsidRPr="00B7298D" w:rsidRDefault="00B7298D" w:rsidP="008767FC">
      <w:pPr>
        <w:spacing w:after="0"/>
        <w:ind w:left="1587"/>
        <w:jc w:val="both"/>
        <w:rPr>
          <w:b/>
        </w:rPr>
      </w:pPr>
      <w:r w:rsidRPr="00B7298D">
        <w:rPr>
          <w:b/>
        </w:rPr>
        <w:t xml:space="preserve"> </w:t>
      </w:r>
      <w:r w:rsidR="002E69F4" w:rsidRPr="00B7298D">
        <w:rPr>
          <w:b/>
        </w:rPr>
        <w:t xml:space="preserve"> </w:t>
      </w:r>
      <w:r w:rsidRPr="00B7298D">
        <w:rPr>
          <w:b/>
        </w:rPr>
        <w:t xml:space="preserve"> </w:t>
      </w:r>
      <w:r w:rsidR="002E69F4" w:rsidRPr="00B7298D">
        <w:rPr>
          <w:b/>
        </w:rPr>
        <w:t xml:space="preserve">50% - 74%    dostateczny (3)              </w:t>
      </w:r>
    </w:p>
    <w:p w14:paraId="4E4A1398" w14:textId="77777777" w:rsidR="00B7298D" w:rsidRPr="00B7298D" w:rsidRDefault="00B7298D" w:rsidP="008767FC">
      <w:pPr>
        <w:spacing w:after="0"/>
        <w:ind w:left="1587"/>
        <w:jc w:val="both"/>
        <w:rPr>
          <w:b/>
        </w:rPr>
      </w:pPr>
      <w:r w:rsidRPr="00B7298D">
        <w:rPr>
          <w:b/>
        </w:rPr>
        <w:t xml:space="preserve">   </w:t>
      </w:r>
      <w:r w:rsidR="002E69F4" w:rsidRPr="00B7298D">
        <w:rPr>
          <w:b/>
        </w:rPr>
        <w:t xml:space="preserve">33% - 49%    dopuszczający (2)            </w:t>
      </w:r>
    </w:p>
    <w:p w14:paraId="0ADE9386" w14:textId="77777777" w:rsidR="00B7298D" w:rsidRPr="00B7298D" w:rsidRDefault="002E69F4" w:rsidP="008767FC">
      <w:pPr>
        <w:spacing w:after="0"/>
        <w:ind w:left="1587"/>
        <w:jc w:val="both"/>
        <w:rPr>
          <w:b/>
        </w:rPr>
      </w:pPr>
      <w:r w:rsidRPr="00B7298D">
        <w:rPr>
          <w:b/>
        </w:rPr>
        <w:t xml:space="preserve"> </w:t>
      </w:r>
      <w:r w:rsidR="00B7298D" w:rsidRPr="00B7298D">
        <w:rPr>
          <w:b/>
        </w:rPr>
        <w:t xml:space="preserve"> </w:t>
      </w:r>
      <w:r w:rsidRPr="00B7298D">
        <w:rPr>
          <w:b/>
        </w:rPr>
        <w:t xml:space="preserve"> 0%   - 32%    niedostateczny (1)  </w:t>
      </w:r>
    </w:p>
    <w:p w14:paraId="2B0CDF78" w14:textId="77777777" w:rsidR="008D7892" w:rsidRDefault="00B7298D" w:rsidP="008767FC">
      <w:pPr>
        <w:pStyle w:val="Akapitzlist"/>
        <w:numPr>
          <w:ilvl w:val="0"/>
          <w:numId w:val="4"/>
        </w:numPr>
        <w:jc w:val="both"/>
      </w:pPr>
      <w:r>
        <w:t xml:space="preserve">Oceny klasyfikacyjne półroczne i </w:t>
      </w:r>
      <w:r w:rsidR="002E69F4">
        <w:t>roczne nie są ustalane jako średnia arytmetyczna ocen cząstkowych.</w:t>
      </w:r>
    </w:p>
    <w:p w14:paraId="17CE4556" w14:textId="32BA8FE8" w:rsidR="002E69F4" w:rsidRDefault="00FA5C58" w:rsidP="00FA5C58">
      <w:pPr>
        <w:pStyle w:val="Akapitzlist"/>
        <w:numPr>
          <w:ilvl w:val="0"/>
          <w:numId w:val="4"/>
        </w:numPr>
        <w:jc w:val="both"/>
      </w:pPr>
      <w:r>
        <w:t xml:space="preserve">Na roczną ocenę klasyfikacyjną </w:t>
      </w:r>
      <w:r w:rsidR="008D7892">
        <w:t>ma również wpływ zaangażowanie ucznia</w:t>
      </w:r>
      <w:r w:rsidR="00852591">
        <w:t>,</w:t>
      </w:r>
      <w:r w:rsidR="008D7892">
        <w:t xml:space="preserve"> czyli osiągnięcia w konkursach matematycznych, samodzielne rozwiązywanie w domu nieobowiązkowych zadań oraz aktywny udział</w:t>
      </w:r>
      <w:r>
        <w:t xml:space="preserve">                             </w:t>
      </w:r>
      <w:r w:rsidR="008D7892">
        <w:t xml:space="preserve"> w zajęciach dodatkowych</w:t>
      </w:r>
      <w:r>
        <w:t xml:space="preserve"> (</w:t>
      </w:r>
      <w:r w:rsidR="008D7892">
        <w:t>wyrównujących lub rozwijających umiejętności matematyczne)</w:t>
      </w:r>
      <w:r>
        <w:t>.</w:t>
      </w:r>
      <w:r w:rsidR="008D7892">
        <w:t xml:space="preserve"> </w:t>
      </w:r>
      <w:r w:rsidR="002E69F4">
        <w:t xml:space="preserve"> </w:t>
      </w:r>
    </w:p>
    <w:p w14:paraId="5F46BCEC" w14:textId="77777777" w:rsidR="002E69F4" w:rsidRDefault="00B7298D" w:rsidP="008767FC">
      <w:pPr>
        <w:pStyle w:val="Akapitzlist"/>
        <w:numPr>
          <w:ilvl w:val="0"/>
          <w:numId w:val="4"/>
        </w:numPr>
        <w:jc w:val="both"/>
      </w:pPr>
      <w:r>
        <w:t>Uczeń może otrzymać wyż</w:t>
      </w:r>
      <w:r w:rsidR="002E69F4">
        <w:t>szą od</w:t>
      </w:r>
      <w:r>
        <w:t xml:space="preserve"> przewidywanej ocenę roczną, jeż</w:t>
      </w:r>
      <w:r w:rsidR="002E69F4">
        <w:t xml:space="preserve">eli: </w:t>
      </w:r>
    </w:p>
    <w:p w14:paraId="37CA8AEB" w14:textId="6588CAF7" w:rsidR="002E69F4" w:rsidRDefault="002E69F4" w:rsidP="008767FC">
      <w:pPr>
        <w:pStyle w:val="Akapitzlist"/>
        <w:numPr>
          <w:ilvl w:val="0"/>
          <w:numId w:val="8"/>
        </w:numPr>
        <w:jc w:val="both"/>
      </w:pPr>
      <w:r>
        <w:t>uczeń lub jego r</w:t>
      </w:r>
      <w:r w:rsidR="00B7298D">
        <w:t>odzice (prawni opiekunowie) złoż</w:t>
      </w:r>
      <w:r>
        <w:t xml:space="preserve">ą pisemny </w:t>
      </w:r>
      <w:r w:rsidR="00B7298D">
        <w:t>wniosek do</w:t>
      </w:r>
      <w:r w:rsidR="005E5A8E">
        <w:t xml:space="preserve"> nauczyciela</w:t>
      </w:r>
      <w:r w:rsidR="00B7298D">
        <w:t xml:space="preserve"> </w:t>
      </w:r>
      <w:r w:rsidR="00FA5C58">
        <w:t xml:space="preserve"> </w:t>
      </w:r>
      <w:r>
        <w:t xml:space="preserve"> w terminie</w:t>
      </w:r>
      <w:r w:rsidR="008767FC">
        <w:t xml:space="preserve"> </w:t>
      </w:r>
      <w:r>
        <w:t xml:space="preserve">3 </w:t>
      </w:r>
      <w:r w:rsidR="000A584D">
        <w:t xml:space="preserve"> </w:t>
      </w:r>
      <w:r>
        <w:t xml:space="preserve">dni od uzyskania informacji o przewidywanej rocznej ocenie z matematyki, </w:t>
      </w:r>
    </w:p>
    <w:p w14:paraId="70402366" w14:textId="77777777" w:rsidR="002E69F4" w:rsidRDefault="002E69F4" w:rsidP="008767FC">
      <w:pPr>
        <w:pStyle w:val="Akapitzlist"/>
        <w:numPr>
          <w:ilvl w:val="0"/>
          <w:numId w:val="8"/>
        </w:numPr>
        <w:jc w:val="both"/>
      </w:pPr>
      <w:r>
        <w:t>wykona określone przez nauczyciela zada</w:t>
      </w:r>
      <w:r w:rsidR="00B7298D">
        <w:t xml:space="preserve">nie, niezbędne do otrzymania wyższej oceny,  </w:t>
      </w:r>
      <w:r>
        <w:t xml:space="preserve"> w terminie wyznaczonym przez nauczyciela, </w:t>
      </w:r>
    </w:p>
    <w:p w14:paraId="679AEB93" w14:textId="77777777" w:rsidR="002E69F4" w:rsidRDefault="002E69F4" w:rsidP="008767FC">
      <w:pPr>
        <w:pStyle w:val="Akapitzlist"/>
        <w:numPr>
          <w:ilvl w:val="0"/>
          <w:numId w:val="8"/>
        </w:numPr>
        <w:jc w:val="both"/>
      </w:pPr>
      <w:r>
        <w:t xml:space="preserve">nie ma nieusprawiedliwionych godzin nieobecności na lekcjach matematyki, </w:t>
      </w:r>
    </w:p>
    <w:p w14:paraId="3D4C596B" w14:textId="77777777" w:rsidR="001C365C" w:rsidRDefault="000A584D" w:rsidP="001C365C">
      <w:pPr>
        <w:pStyle w:val="Akapitzlist"/>
        <w:numPr>
          <w:ilvl w:val="0"/>
          <w:numId w:val="8"/>
        </w:numPr>
        <w:jc w:val="both"/>
      </w:pPr>
      <w:r>
        <w:t>podejmował na bież</w:t>
      </w:r>
      <w:r w:rsidR="002E69F4">
        <w:t xml:space="preserve">ąco próby poprawiania oceny.    </w:t>
      </w:r>
    </w:p>
    <w:p w14:paraId="350F30BE" w14:textId="77777777" w:rsidR="002E69F4" w:rsidRDefault="001C365C" w:rsidP="001C365C">
      <w:pPr>
        <w:pStyle w:val="Akapitzlist"/>
        <w:numPr>
          <w:ilvl w:val="0"/>
          <w:numId w:val="4"/>
        </w:numPr>
        <w:jc w:val="both"/>
      </w:pPr>
      <w:r>
        <w:t>Podpisane przez rodzica (opiekuna) prace klasowe, sprawdziany (np. Sesja z plusem), kartkówki uczeń oddaje nauczycielowi w ciągu 7 dni od daty otrzymania.</w:t>
      </w:r>
      <w:r w:rsidR="002E69F4">
        <w:t xml:space="preserve">    </w:t>
      </w:r>
    </w:p>
    <w:p w14:paraId="22CDBED2" w14:textId="77777777" w:rsidR="00A452F8" w:rsidRDefault="003A5392" w:rsidP="008767FC">
      <w:pPr>
        <w:jc w:val="both"/>
      </w:pPr>
      <w:r>
        <w:t xml:space="preserve">                                                                                                                                   </w:t>
      </w:r>
    </w:p>
    <w:sectPr w:rsidR="00A452F8" w:rsidSect="00896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1091"/>
    <w:multiLevelType w:val="hybridMultilevel"/>
    <w:tmpl w:val="84D668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AA0041"/>
    <w:multiLevelType w:val="hybridMultilevel"/>
    <w:tmpl w:val="D396B8F6"/>
    <w:lvl w:ilvl="0" w:tplc="041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347D26"/>
    <w:multiLevelType w:val="hybridMultilevel"/>
    <w:tmpl w:val="F07A41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57512"/>
    <w:multiLevelType w:val="hybridMultilevel"/>
    <w:tmpl w:val="F5B23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6D18B6"/>
    <w:multiLevelType w:val="hybridMultilevel"/>
    <w:tmpl w:val="FF32C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70E1"/>
    <w:multiLevelType w:val="hybridMultilevel"/>
    <w:tmpl w:val="89D406C8"/>
    <w:lvl w:ilvl="0" w:tplc="0415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4660E1"/>
    <w:multiLevelType w:val="hybridMultilevel"/>
    <w:tmpl w:val="50DEC7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E20BBF"/>
    <w:multiLevelType w:val="hybridMultilevel"/>
    <w:tmpl w:val="0DCA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33075"/>
    <w:multiLevelType w:val="hybridMultilevel"/>
    <w:tmpl w:val="75469E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283697"/>
    <w:multiLevelType w:val="hybridMultilevel"/>
    <w:tmpl w:val="ED00A43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BE679C"/>
    <w:multiLevelType w:val="hybridMultilevel"/>
    <w:tmpl w:val="238AEF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EDA1C8F"/>
    <w:multiLevelType w:val="hybridMultilevel"/>
    <w:tmpl w:val="992802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19F26CD"/>
    <w:multiLevelType w:val="hybridMultilevel"/>
    <w:tmpl w:val="999C62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9D1FD7"/>
    <w:multiLevelType w:val="hybridMultilevel"/>
    <w:tmpl w:val="805A8500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75464952"/>
    <w:multiLevelType w:val="hybridMultilevel"/>
    <w:tmpl w:val="00900EFA"/>
    <w:lvl w:ilvl="0" w:tplc="FAD44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B2296"/>
    <w:multiLevelType w:val="hybridMultilevel"/>
    <w:tmpl w:val="8D92C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C397A"/>
    <w:multiLevelType w:val="hybridMultilevel"/>
    <w:tmpl w:val="95823D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7886635">
    <w:abstractNumId w:val="4"/>
  </w:num>
  <w:num w:numId="2" w16cid:durableId="1473523454">
    <w:abstractNumId w:val="15"/>
  </w:num>
  <w:num w:numId="3" w16cid:durableId="423459654">
    <w:abstractNumId w:val="7"/>
  </w:num>
  <w:num w:numId="4" w16cid:durableId="1657566301">
    <w:abstractNumId w:val="14"/>
  </w:num>
  <w:num w:numId="5" w16cid:durableId="1360663239">
    <w:abstractNumId w:val="12"/>
  </w:num>
  <w:num w:numId="6" w16cid:durableId="842745879">
    <w:abstractNumId w:val="13"/>
  </w:num>
  <w:num w:numId="7" w16cid:durableId="687220084">
    <w:abstractNumId w:val="1"/>
  </w:num>
  <w:num w:numId="8" w16cid:durableId="1934971997">
    <w:abstractNumId w:val="3"/>
  </w:num>
  <w:num w:numId="9" w16cid:durableId="2035111376">
    <w:abstractNumId w:val="5"/>
  </w:num>
  <w:num w:numId="10" w16cid:durableId="1699313404">
    <w:abstractNumId w:val="6"/>
  </w:num>
  <w:num w:numId="11" w16cid:durableId="1016729344">
    <w:abstractNumId w:val="9"/>
  </w:num>
  <w:num w:numId="12" w16cid:durableId="1949388417">
    <w:abstractNumId w:val="11"/>
  </w:num>
  <w:num w:numId="13" w16cid:durableId="281035790">
    <w:abstractNumId w:val="0"/>
  </w:num>
  <w:num w:numId="14" w16cid:durableId="1851331435">
    <w:abstractNumId w:val="2"/>
  </w:num>
  <w:num w:numId="15" w16cid:durableId="849491779">
    <w:abstractNumId w:val="16"/>
  </w:num>
  <w:num w:numId="16" w16cid:durableId="1640988196">
    <w:abstractNumId w:val="10"/>
  </w:num>
  <w:num w:numId="17" w16cid:durableId="647127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F4"/>
    <w:rsid w:val="000A584D"/>
    <w:rsid w:val="001B5CA8"/>
    <w:rsid w:val="001C365C"/>
    <w:rsid w:val="001F3D38"/>
    <w:rsid w:val="0020374A"/>
    <w:rsid w:val="002E69F4"/>
    <w:rsid w:val="00321AAC"/>
    <w:rsid w:val="003A5392"/>
    <w:rsid w:val="003C391C"/>
    <w:rsid w:val="003D33BA"/>
    <w:rsid w:val="00412FA3"/>
    <w:rsid w:val="004165E6"/>
    <w:rsid w:val="0046524B"/>
    <w:rsid w:val="00486B9C"/>
    <w:rsid w:val="004E463D"/>
    <w:rsid w:val="00535900"/>
    <w:rsid w:val="005A1454"/>
    <w:rsid w:val="005C6323"/>
    <w:rsid w:val="005E2733"/>
    <w:rsid w:val="005E5A8E"/>
    <w:rsid w:val="00656515"/>
    <w:rsid w:val="006D2F92"/>
    <w:rsid w:val="00742D58"/>
    <w:rsid w:val="00852591"/>
    <w:rsid w:val="0085293D"/>
    <w:rsid w:val="008767FC"/>
    <w:rsid w:val="00896A74"/>
    <w:rsid w:val="008D7892"/>
    <w:rsid w:val="00920A59"/>
    <w:rsid w:val="009459EA"/>
    <w:rsid w:val="00A202BC"/>
    <w:rsid w:val="00A234ED"/>
    <w:rsid w:val="00A40FA5"/>
    <w:rsid w:val="00A452F8"/>
    <w:rsid w:val="00B7298D"/>
    <w:rsid w:val="00D64CA3"/>
    <w:rsid w:val="00D948B2"/>
    <w:rsid w:val="00DA3CB2"/>
    <w:rsid w:val="00E74CC6"/>
    <w:rsid w:val="00E76A09"/>
    <w:rsid w:val="00EF7FDF"/>
    <w:rsid w:val="00F801B1"/>
    <w:rsid w:val="00F87D79"/>
    <w:rsid w:val="00FA5C58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5F4D"/>
  <w15:docId w15:val="{51F1A117-478E-4FD2-BBA3-0B6F03D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9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4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4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Daszyńska</dc:creator>
  <cp:lastModifiedBy>N. Danuta Daszyńska</cp:lastModifiedBy>
  <cp:revision>6</cp:revision>
  <cp:lastPrinted>2024-08-26T13:45:00Z</cp:lastPrinted>
  <dcterms:created xsi:type="dcterms:W3CDTF">2024-08-26T13:31:00Z</dcterms:created>
  <dcterms:modified xsi:type="dcterms:W3CDTF">2024-08-27T13:09:00Z</dcterms:modified>
</cp:coreProperties>
</file>